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AA55">
      <w:pPr>
        <w:spacing w:line="720" w:lineRule="auto"/>
        <w:jc w:val="center"/>
        <w:rPr>
          <w:rFonts w:ascii="宋体" w:hAnsi="宋体" w:eastAsia="宋体" w:cs="Times New Roman"/>
          <w:b/>
          <w:sz w:val="30"/>
          <w:szCs w:val="30"/>
        </w:rPr>
      </w:pPr>
    </w:p>
    <w:p w14:paraId="3B33F2FA">
      <w:pPr>
        <w:spacing w:line="720" w:lineRule="auto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5</w:t>
      </w:r>
      <w:r>
        <w:rPr>
          <w:rFonts w:ascii="宋体" w:hAnsi="宋体" w:eastAsia="宋体" w:cs="Times New Roman"/>
          <w:b/>
          <w:sz w:val="44"/>
          <w:szCs w:val="44"/>
        </w:rPr>
        <w:t>年度上海理工大学青年教师教学竞赛教学设计</w:t>
      </w:r>
    </w:p>
    <w:tbl>
      <w:tblPr>
        <w:tblStyle w:val="6"/>
        <w:tblpPr w:leftFromText="180" w:rightFromText="180" w:vertAnchor="page" w:horzAnchor="margin" w:tblpXSpec="center" w:tblpY="64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5071"/>
      </w:tblGrid>
      <w:tr w14:paraId="798C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0D99FE2"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所在学院：</w:t>
            </w:r>
          </w:p>
        </w:tc>
        <w:tc>
          <w:tcPr>
            <w:tcW w:w="5071" w:type="dxa"/>
            <w:tcBorders>
              <w:top w:val="nil"/>
              <w:left w:val="nil"/>
              <w:right w:val="nil"/>
            </w:tcBorders>
          </w:tcPr>
          <w:p w14:paraId="1D33762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5D24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0D19FB9"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参赛教师：</w:t>
            </w: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6E8B8C1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24A0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7662B577"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参赛课程：</w:t>
            </w: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1B1D013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2A7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A97DE23"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参赛内容：</w:t>
            </w: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34F3DED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 w14:paraId="12F34835"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 w14:paraId="25BB2562"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 w14:paraId="4A62420B"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 w14:paraId="0BEED42A"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 w14:paraId="36824947">
      <w:pPr>
        <w:ind w:firstLine="1285" w:firstLineChars="400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 xml:space="preserve">            </w:t>
      </w:r>
    </w:p>
    <w:p w14:paraId="466EE433">
      <w:pPr>
        <w:ind w:firstLine="1285" w:firstLineChars="400"/>
        <w:jc w:val="left"/>
        <w:rPr>
          <w:rFonts w:ascii="宋体" w:hAnsi="宋体" w:eastAsia="宋体" w:cs="Times New Roman"/>
          <w:b/>
          <w:sz w:val="32"/>
          <w:szCs w:val="32"/>
        </w:rPr>
      </w:pPr>
    </w:p>
    <w:p w14:paraId="67D15E1B">
      <w:pPr>
        <w:ind w:firstLine="1285" w:firstLineChars="400"/>
        <w:jc w:val="left"/>
        <w:rPr>
          <w:rFonts w:ascii="宋体" w:hAnsi="宋体" w:eastAsia="宋体" w:cs="Times New Roman"/>
          <w:b/>
          <w:sz w:val="32"/>
          <w:szCs w:val="32"/>
        </w:rPr>
      </w:pPr>
    </w:p>
    <w:p w14:paraId="4D47131D">
      <w:pPr>
        <w:ind w:firstLine="1285" w:firstLineChars="400"/>
        <w:jc w:val="left"/>
        <w:rPr>
          <w:rFonts w:ascii="宋体" w:hAnsi="宋体" w:eastAsia="宋体" w:cs="Times New Roman"/>
          <w:b/>
          <w:sz w:val="32"/>
          <w:szCs w:val="32"/>
        </w:rPr>
      </w:pPr>
    </w:p>
    <w:p w14:paraId="46EABE7F">
      <w:pPr>
        <w:ind w:firstLine="960" w:firstLineChars="400"/>
        <w:jc w:val="left"/>
        <w:rPr>
          <w:rFonts w:cs="Times New Roman" w:asciiTheme="minorEastAsia" w:hAnsiTheme="minorEastAsia"/>
          <w:b/>
          <w:sz w:val="24"/>
          <w:szCs w:val="24"/>
        </w:rPr>
      </w:pPr>
    </w:p>
    <w:p w14:paraId="1A08D647">
      <w:pPr>
        <w:jc w:val="center"/>
        <w:rPr>
          <w:rFonts w:ascii="宋体" w:hAnsi="宋体" w:eastAsia="宋体" w:cs="Times New Roman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sz w:val="30"/>
          <w:szCs w:val="30"/>
        </w:rPr>
        <w:t>2</w:t>
      </w:r>
      <w:r>
        <w:rPr>
          <w:rFonts w:ascii="宋体" w:hAnsi="宋体" w:eastAsia="宋体" w:cs="Times New Roman"/>
          <w:b/>
          <w:sz w:val="30"/>
          <w:szCs w:val="30"/>
        </w:rPr>
        <w:t>02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30"/>
          <w:szCs w:val="30"/>
        </w:rPr>
        <w:t>年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30"/>
          <w:szCs w:val="30"/>
        </w:rPr>
        <w:t>月</w:t>
      </w:r>
      <w:bookmarkStart w:id="0" w:name="_GoBack"/>
      <w:bookmarkEnd w:id="0"/>
    </w:p>
    <w:p w14:paraId="19C99D55">
      <w:pPr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一、教学基本情况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843"/>
        <w:gridCol w:w="2483"/>
      </w:tblGrid>
      <w:tr w14:paraId="01FB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9" w:type="dxa"/>
          </w:tcPr>
          <w:p w14:paraId="3A6691E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课程名称：</w:t>
            </w:r>
          </w:p>
        </w:tc>
        <w:tc>
          <w:tcPr>
            <w:tcW w:w="1843" w:type="dxa"/>
          </w:tcPr>
          <w:p w14:paraId="3918AD6F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总学时：</w:t>
            </w:r>
          </w:p>
        </w:tc>
        <w:tc>
          <w:tcPr>
            <w:tcW w:w="2483" w:type="dxa"/>
          </w:tcPr>
          <w:p w14:paraId="4C94E1B1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课程类型：</w:t>
            </w:r>
          </w:p>
        </w:tc>
      </w:tr>
      <w:tr w14:paraId="23AD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12" w:type="dxa"/>
            <w:gridSpan w:val="2"/>
          </w:tcPr>
          <w:p w14:paraId="2C448C3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授课对象：</w:t>
            </w:r>
          </w:p>
        </w:tc>
        <w:tc>
          <w:tcPr>
            <w:tcW w:w="2483" w:type="dxa"/>
          </w:tcPr>
          <w:p w14:paraId="07A2505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教师职称：</w:t>
            </w:r>
          </w:p>
        </w:tc>
      </w:tr>
      <w:tr w14:paraId="685F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9" w:type="dxa"/>
          </w:tcPr>
          <w:p w14:paraId="74266B0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授课章节：</w:t>
            </w:r>
          </w:p>
        </w:tc>
        <w:tc>
          <w:tcPr>
            <w:tcW w:w="1843" w:type="dxa"/>
          </w:tcPr>
          <w:p w14:paraId="510E1A2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本章课时：</w:t>
            </w:r>
          </w:p>
        </w:tc>
        <w:tc>
          <w:tcPr>
            <w:tcW w:w="2483" w:type="dxa"/>
          </w:tcPr>
          <w:p w14:paraId="0984F54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授课方式：</w:t>
            </w:r>
          </w:p>
        </w:tc>
      </w:tr>
      <w:tr w14:paraId="505D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95" w:type="dxa"/>
            <w:gridSpan w:val="3"/>
          </w:tcPr>
          <w:p w14:paraId="073B478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课程教材：</w:t>
            </w:r>
          </w:p>
          <w:p w14:paraId="34CC700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教材分析：</w:t>
            </w:r>
          </w:p>
          <w:p w14:paraId="71B6811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B48760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840981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476B604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4C4701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1BD958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62E3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5" w:type="dxa"/>
            <w:gridSpan w:val="3"/>
          </w:tcPr>
          <w:p w14:paraId="623F6FA2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参考书目：</w:t>
            </w:r>
          </w:p>
          <w:p w14:paraId="44ED84E2"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</w:p>
          <w:p w14:paraId="795E2807"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</w:p>
          <w:p w14:paraId="1F4F0A23"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</w:p>
          <w:p w14:paraId="36727363"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14:paraId="2246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295" w:type="dxa"/>
            <w:gridSpan w:val="3"/>
          </w:tcPr>
          <w:p w14:paraId="3BC7F154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学习资源：</w:t>
            </w:r>
          </w:p>
          <w:p w14:paraId="792B8CAA">
            <w:pPr>
              <w:pStyle w:val="10"/>
              <w:numPr>
                <w:ilvl w:val="0"/>
                <w:numId w:val="2"/>
              </w:numPr>
              <w:ind w:firstLineChars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课程教学平台：</w:t>
            </w:r>
          </w:p>
          <w:p w14:paraId="23FE9C0A">
            <w:pPr>
              <w:pStyle w:val="10"/>
              <w:numPr>
                <w:ilvl w:val="0"/>
                <w:numId w:val="2"/>
              </w:numPr>
              <w:ind w:firstLineChars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课外学习平台：</w:t>
            </w:r>
          </w:p>
          <w:p w14:paraId="44C50907">
            <w:pPr>
              <w:pStyle w:val="10"/>
              <w:numPr>
                <w:ilvl w:val="0"/>
                <w:numId w:val="2"/>
              </w:numPr>
              <w:ind w:firstLineChars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文献检索平台：</w:t>
            </w:r>
          </w:p>
          <w:p w14:paraId="22EA2889">
            <w:pPr>
              <w:pStyle w:val="10"/>
              <w:ind w:left="420" w:firstLine="0" w:firstLineChars="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42F1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95" w:type="dxa"/>
            <w:gridSpan w:val="3"/>
          </w:tcPr>
          <w:p w14:paraId="50E71A64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1.教学目标</w:t>
            </w:r>
          </w:p>
        </w:tc>
      </w:tr>
      <w:tr w14:paraId="74C9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295" w:type="dxa"/>
            <w:gridSpan w:val="3"/>
          </w:tcPr>
          <w:p w14:paraId="0EC26B0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【知识目标】</w:t>
            </w:r>
          </w:p>
          <w:p w14:paraId="17F1A7B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1）</w:t>
            </w:r>
          </w:p>
          <w:p w14:paraId="3BBE44A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2）</w:t>
            </w:r>
          </w:p>
          <w:p w14:paraId="63771E7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3）</w:t>
            </w:r>
          </w:p>
          <w:p w14:paraId="483424C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501EC5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【能力目标】</w:t>
            </w:r>
          </w:p>
          <w:p w14:paraId="1E39E16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1）</w:t>
            </w:r>
          </w:p>
          <w:p w14:paraId="1B1EE634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2）</w:t>
            </w:r>
          </w:p>
          <w:p w14:paraId="7E57AC56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3）</w:t>
            </w:r>
          </w:p>
          <w:p w14:paraId="7577323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752A6F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【情感目标】</w:t>
            </w:r>
          </w:p>
          <w:p w14:paraId="2BF55EF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1）</w:t>
            </w:r>
          </w:p>
          <w:p w14:paraId="1A99375C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2）</w:t>
            </w:r>
          </w:p>
          <w:p w14:paraId="27ECB079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3）</w:t>
            </w:r>
          </w:p>
          <w:p w14:paraId="46A9869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635F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95" w:type="dxa"/>
            <w:gridSpan w:val="3"/>
          </w:tcPr>
          <w:p w14:paraId="7646D7F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2.教学的重点和难点</w:t>
            </w:r>
          </w:p>
        </w:tc>
      </w:tr>
      <w:tr w14:paraId="3810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295" w:type="dxa"/>
            <w:gridSpan w:val="3"/>
          </w:tcPr>
          <w:p w14:paraId="72D242E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【教学重点】</w:t>
            </w:r>
          </w:p>
          <w:p w14:paraId="26BEDF5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20C2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95" w:type="dxa"/>
            <w:gridSpan w:val="3"/>
          </w:tcPr>
          <w:p w14:paraId="68CDED2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【重点分析】</w:t>
            </w:r>
          </w:p>
          <w:p w14:paraId="1257930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7E058C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48E61D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【教学策略】</w:t>
            </w:r>
          </w:p>
          <w:p w14:paraId="26D71605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23EB38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BE95E48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1A2F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295" w:type="dxa"/>
            <w:gridSpan w:val="3"/>
          </w:tcPr>
          <w:p w14:paraId="60CAE20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【教学难点】</w:t>
            </w:r>
          </w:p>
          <w:p w14:paraId="40713EB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4B72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95" w:type="dxa"/>
            <w:gridSpan w:val="3"/>
          </w:tcPr>
          <w:p w14:paraId="071FA97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【难点分析】</w:t>
            </w:r>
          </w:p>
          <w:p w14:paraId="2D2BDC8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9F2001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A5F14E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67B8790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【教学策略】</w:t>
            </w:r>
          </w:p>
          <w:p w14:paraId="3499F078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250F11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CFD8EA0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65EA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95" w:type="dxa"/>
            <w:gridSpan w:val="3"/>
          </w:tcPr>
          <w:p w14:paraId="4518208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3.学情分析与应对措施</w:t>
            </w:r>
          </w:p>
        </w:tc>
      </w:tr>
      <w:tr w14:paraId="75C8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295" w:type="dxa"/>
            <w:gridSpan w:val="3"/>
          </w:tcPr>
          <w:p w14:paraId="17E6AB7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3.1学生的知识结构</w:t>
            </w:r>
          </w:p>
        </w:tc>
      </w:tr>
      <w:tr w14:paraId="7B5F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95" w:type="dxa"/>
            <w:gridSpan w:val="3"/>
          </w:tcPr>
          <w:p w14:paraId="772D8BC9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主要写学生前期学习的知识、具备的能力、存在的弱点和困难</w:t>
            </w:r>
          </w:p>
          <w:p w14:paraId="5F1F2E8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6716556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E028886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47ED44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2018D0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95CB99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【认知特点】</w:t>
            </w:r>
          </w:p>
          <w:p w14:paraId="5AF78D94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FB1FDB6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【学习风格】</w:t>
            </w:r>
          </w:p>
          <w:p w14:paraId="2F97A67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AB60CC9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【教学预测】</w:t>
            </w:r>
          </w:p>
          <w:p w14:paraId="7DE96E4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C40F08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【应对策略】</w:t>
            </w:r>
          </w:p>
          <w:p w14:paraId="62BADCB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A</w:t>
            </w:r>
          </w:p>
          <w:p w14:paraId="1150496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B</w:t>
            </w:r>
          </w:p>
          <w:p w14:paraId="3E3E94B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C</w:t>
            </w:r>
          </w:p>
          <w:p w14:paraId="1B6D266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5CC5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295" w:type="dxa"/>
            <w:gridSpan w:val="3"/>
          </w:tcPr>
          <w:p w14:paraId="40CA0D7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3.2本章知识点分析</w:t>
            </w:r>
          </w:p>
        </w:tc>
      </w:tr>
      <w:tr w14:paraId="39C7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95" w:type="dxa"/>
            <w:gridSpan w:val="3"/>
          </w:tcPr>
          <w:p w14:paraId="01278AD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包括本章节的主要内容，要求学生通过何种方式方法达到获得的知识目标和能力目标*****</w:t>
            </w:r>
          </w:p>
          <w:p w14:paraId="6D0BC3DA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EA784B9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167F67C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0099F6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D3755F0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【前期教学反思】</w:t>
            </w:r>
          </w:p>
          <w:p w14:paraId="5DE6923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53A045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33CF15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5FC72E0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【教学预测】</w:t>
            </w:r>
          </w:p>
          <w:p w14:paraId="0161453A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8D633F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DB004F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【应对措施】</w:t>
            </w:r>
          </w:p>
          <w:p w14:paraId="65E55AC9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A</w:t>
            </w:r>
          </w:p>
          <w:p w14:paraId="5E3E4D6C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B</w:t>
            </w:r>
          </w:p>
          <w:p w14:paraId="45F3704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C</w:t>
            </w:r>
          </w:p>
          <w:p w14:paraId="2B591616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6DFDAD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（*</w:t>
            </w:r>
            <w:r>
              <w:rPr>
                <w:rFonts w:hint="eastAsia" w:cs="Times New Roman" w:asciiTheme="minorEastAsia" w:hAnsiTheme="minorEastAsia"/>
                <w:szCs w:val="21"/>
              </w:rPr>
              <w:t>可以从前期准备、教学设计、课程教学中、课程教学后等环节进行阐述）</w:t>
            </w:r>
          </w:p>
        </w:tc>
      </w:tr>
      <w:tr w14:paraId="4CDB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295" w:type="dxa"/>
            <w:gridSpan w:val="3"/>
          </w:tcPr>
          <w:p w14:paraId="0CA0FD0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4.教学策略、方法</w:t>
            </w:r>
          </w:p>
        </w:tc>
      </w:tr>
      <w:tr w14:paraId="0EED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295" w:type="dxa"/>
            <w:gridSpan w:val="3"/>
          </w:tcPr>
          <w:p w14:paraId="77DC1C22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【教学策略】</w:t>
            </w:r>
          </w:p>
        </w:tc>
      </w:tr>
      <w:tr w14:paraId="6E4B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95" w:type="dxa"/>
            <w:gridSpan w:val="3"/>
          </w:tcPr>
          <w:p w14:paraId="56453C9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1）</w:t>
            </w:r>
          </w:p>
          <w:p w14:paraId="030685F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2）</w:t>
            </w:r>
          </w:p>
          <w:p w14:paraId="1138F12A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3）</w:t>
            </w:r>
          </w:p>
          <w:p w14:paraId="591A9AB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CB25EE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6210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95" w:type="dxa"/>
            <w:gridSpan w:val="3"/>
            <w:tcBorders>
              <w:bottom w:val="single" w:color="auto" w:sz="4" w:space="0"/>
            </w:tcBorders>
          </w:tcPr>
          <w:p w14:paraId="4CDB09D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【教学方法】</w:t>
            </w:r>
          </w:p>
          <w:p w14:paraId="5859502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1）</w:t>
            </w:r>
          </w:p>
          <w:p w14:paraId="19FF075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2）</w:t>
            </w:r>
          </w:p>
          <w:p w14:paraId="1FBB4E7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3）</w:t>
            </w:r>
          </w:p>
          <w:p w14:paraId="6E58DC0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30AC192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70DE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295" w:type="dxa"/>
            <w:gridSpan w:val="3"/>
          </w:tcPr>
          <w:p w14:paraId="5B1C9AE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5.教学互动环节设计</w:t>
            </w:r>
          </w:p>
        </w:tc>
      </w:tr>
      <w:tr w14:paraId="7F41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295" w:type="dxa"/>
            <w:gridSpan w:val="3"/>
          </w:tcPr>
          <w:p w14:paraId="323117BE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【课前准备】</w:t>
            </w:r>
          </w:p>
          <w:p w14:paraId="07A8780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0A6734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24FDA3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【课上互动】</w:t>
            </w:r>
          </w:p>
          <w:p w14:paraId="5411BD0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1）</w:t>
            </w:r>
          </w:p>
          <w:p w14:paraId="241ACD1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2）</w:t>
            </w:r>
          </w:p>
          <w:p w14:paraId="5C3EBDA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3）</w:t>
            </w:r>
          </w:p>
          <w:p w14:paraId="0F7029A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【课外互动】</w:t>
            </w:r>
          </w:p>
          <w:p w14:paraId="7F71930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1）</w:t>
            </w:r>
          </w:p>
          <w:p w14:paraId="48C55A7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2）</w:t>
            </w:r>
          </w:p>
          <w:p w14:paraId="4AF6053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3）</w:t>
            </w:r>
          </w:p>
          <w:p w14:paraId="4F4D3930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6E88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295" w:type="dxa"/>
            <w:gridSpan w:val="3"/>
          </w:tcPr>
          <w:p w14:paraId="356ABC91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6.课程时间安排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总计45分钟或90分钟）</w:t>
            </w:r>
          </w:p>
        </w:tc>
      </w:tr>
      <w:tr w14:paraId="2030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295" w:type="dxa"/>
            <w:gridSpan w:val="3"/>
            <w:tcBorders>
              <w:bottom w:val="single" w:color="auto" w:sz="4" w:space="0"/>
            </w:tcBorders>
          </w:tcPr>
          <w:p w14:paraId="4EA72757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导入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分钟</w:t>
            </w:r>
          </w:p>
          <w:p w14:paraId="0B8D2735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内容1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分钟</w:t>
            </w:r>
          </w:p>
          <w:p w14:paraId="70FEA436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内容2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分钟</w:t>
            </w:r>
          </w:p>
          <w:p w14:paraId="31D94F15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内容3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分钟</w:t>
            </w:r>
          </w:p>
          <w:p w14:paraId="559C5575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分钟</w:t>
            </w:r>
          </w:p>
          <w:p w14:paraId="76445FA2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分钟</w:t>
            </w:r>
          </w:p>
          <w:p w14:paraId="38886750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分钟</w:t>
            </w:r>
          </w:p>
          <w:p w14:paraId="2A2AF322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分钟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14:paraId="5E62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95" w:type="dxa"/>
            <w:gridSpan w:val="3"/>
            <w:tcBorders>
              <w:bottom w:val="single" w:color="auto" w:sz="4" w:space="0"/>
            </w:tcBorders>
          </w:tcPr>
          <w:p w14:paraId="0DB1DAB1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7.板书设计：简洁大方，突出重点</w:t>
            </w:r>
          </w:p>
        </w:tc>
      </w:tr>
      <w:tr w14:paraId="510D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295" w:type="dxa"/>
            <w:gridSpan w:val="3"/>
            <w:tcBorders>
              <w:bottom w:val="single" w:color="auto" w:sz="4" w:space="0"/>
            </w:tcBorders>
          </w:tcPr>
          <w:p w14:paraId="6D8F2C8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5DA34BF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CF700A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3C9D831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2F1F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95" w:type="dxa"/>
            <w:gridSpan w:val="3"/>
            <w:tcBorders>
              <w:bottom w:val="single" w:color="auto" w:sz="4" w:space="0"/>
            </w:tcBorders>
          </w:tcPr>
          <w:p w14:paraId="5787373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8.教学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思想和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创新点</w:t>
            </w:r>
          </w:p>
        </w:tc>
      </w:tr>
      <w:tr w14:paraId="6A91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5" w:type="dxa"/>
            <w:gridSpan w:val="3"/>
            <w:tcBorders>
              <w:bottom w:val="single" w:color="auto" w:sz="4" w:space="0"/>
            </w:tcBorders>
          </w:tcPr>
          <w:p w14:paraId="39A7E6F6">
            <w:pPr>
              <w:pStyle w:val="10"/>
              <w:numPr>
                <w:ilvl w:val="0"/>
                <w:numId w:val="3"/>
              </w:numPr>
              <w:ind w:firstLineChars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贯穿“*********”的教育理念，突出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*引导</w:t>
            </w:r>
          </w:p>
        </w:tc>
      </w:tr>
      <w:tr w14:paraId="52BC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95" w:type="dxa"/>
            <w:gridSpan w:val="3"/>
            <w:tcBorders>
              <w:bottom w:val="single" w:color="auto" w:sz="4" w:space="0"/>
            </w:tcBorders>
          </w:tcPr>
          <w:p w14:paraId="278E4848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0CD3ED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57605E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B2318A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2CF1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95" w:type="dxa"/>
            <w:gridSpan w:val="3"/>
          </w:tcPr>
          <w:p w14:paraId="13E02623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2）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引入“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*****’学习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方法或工具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，突出学生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*******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的培养与训练</w:t>
            </w:r>
          </w:p>
        </w:tc>
      </w:tr>
      <w:tr w14:paraId="087B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95" w:type="dxa"/>
            <w:gridSpan w:val="3"/>
          </w:tcPr>
          <w:p w14:paraId="2F28F16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172CDB3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2BA1E18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106E124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5ADF0C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6782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95" w:type="dxa"/>
            <w:gridSpan w:val="3"/>
          </w:tcPr>
          <w:p w14:paraId="7149B280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创新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……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（如课程考核方式），强化过程化考核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……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引入多元评价</w:t>
            </w:r>
          </w:p>
        </w:tc>
      </w:tr>
      <w:tr w14:paraId="232B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95" w:type="dxa"/>
            <w:gridSpan w:val="3"/>
          </w:tcPr>
          <w:p w14:paraId="3746BA1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F973E5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C8FC7E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840F97F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2B52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95" w:type="dxa"/>
            <w:gridSpan w:val="3"/>
          </w:tcPr>
          <w:p w14:paraId="6C634234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9.教学设计流程图</w:t>
            </w:r>
          </w:p>
        </w:tc>
      </w:tr>
      <w:tr w14:paraId="1570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95" w:type="dxa"/>
            <w:gridSpan w:val="3"/>
            <w:tcBorders>
              <w:bottom w:val="single" w:color="auto" w:sz="4" w:space="0"/>
            </w:tcBorders>
          </w:tcPr>
          <w:p w14:paraId="10773F8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99A50C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DA0F3C3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489404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158CA7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0DE8AF4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CA64B4E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C548E42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900444E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B320CD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CDFBC40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0ACBE3F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625BE83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7B9667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BB0EC1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872DDB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9A61B6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9E5B06E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ADE9ABF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04B318F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1C385E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156E3839">
      <w:pPr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二、具体教学设计</w:t>
      </w:r>
    </w:p>
    <w:tbl>
      <w:tblPr>
        <w:tblStyle w:val="5"/>
        <w:tblW w:w="834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088"/>
      </w:tblGrid>
      <w:tr w14:paraId="5EE9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261" w:type="dxa"/>
          </w:tcPr>
          <w:p w14:paraId="42F1BEF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教学环节</w:t>
            </w:r>
          </w:p>
        </w:tc>
        <w:tc>
          <w:tcPr>
            <w:tcW w:w="7088" w:type="dxa"/>
          </w:tcPr>
          <w:p w14:paraId="5685CAD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教学内容与设计</w:t>
            </w:r>
          </w:p>
        </w:tc>
      </w:tr>
      <w:tr w14:paraId="7539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61" w:type="dxa"/>
          </w:tcPr>
          <w:p w14:paraId="44F5699B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3CCBCD2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9C6FAEB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F453CCD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6FFE4B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0BA136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内容回顾</w:t>
            </w:r>
          </w:p>
        </w:tc>
        <w:tc>
          <w:tcPr>
            <w:tcW w:w="7088" w:type="dxa"/>
          </w:tcPr>
          <w:p w14:paraId="398FC92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回顾已学重点内容----------------------------------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分钟</w:t>
            </w:r>
          </w:p>
          <w:p w14:paraId="13DD180A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（注意图文并茂）</w:t>
            </w:r>
          </w:p>
          <w:p w14:paraId="18C6B419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49DD0D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3B5036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E85A77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7A1C13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【设计目的及意义】</w:t>
            </w:r>
          </w:p>
          <w:p w14:paraId="19E8A50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C830D6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2FC4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1" w:type="dxa"/>
            <w:vMerge w:val="restart"/>
          </w:tcPr>
          <w:p w14:paraId="6048F528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F04739E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10BDC48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AA076EB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6BD637D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内容概述</w:t>
            </w:r>
          </w:p>
        </w:tc>
        <w:tc>
          <w:tcPr>
            <w:tcW w:w="7088" w:type="dxa"/>
          </w:tcPr>
          <w:p w14:paraId="1E09B44C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第一部分：教师以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**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的方式，进行篇章内容概述-------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分钟</w:t>
            </w:r>
          </w:p>
        </w:tc>
      </w:tr>
      <w:tr w14:paraId="2BD4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1" w:type="dxa"/>
            <w:vMerge w:val="continue"/>
          </w:tcPr>
          <w:p w14:paraId="62959642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38E64568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（简述或展示篇章内容，图文并茂）</w:t>
            </w:r>
          </w:p>
          <w:p w14:paraId="1E94484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F56979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032F93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F6807D9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115977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4B37EF5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【设计目的及意义】</w:t>
            </w:r>
          </w:p>
          <w:p w14:paraId="56FEE334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359351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18CF362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68EA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61" w:type="dxa"/>
            <w:vMerge w:val="restart"/>
          </w:tcPr>
          <w:p w14:paraId="6172C65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BD0FEC4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CC0FD58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947411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36C82D9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课程导入</w:t>
            </w:r>
          </w:p>
        </w:tc>
        <w:tc>
          <w:tcPr>
            <w:tcW w:w="7088" w:type="dxa"/>
          </w:tcPr>
          <w:p w14:paraId="79B8910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以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****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的方式导入，引发学生思考-----------------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分钟</w:t>
            </w:r>
          </w:p>
        </w:tc>
      </w:tr>
      <w:tr w14:paraId="100B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vMerge w:val="continue"/>
          </w:tcPr>
          <w:p w14:paraId="15DD5D3E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7E11CB1B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【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问题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】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或如何引入内容</w:t>
            </w:r>
          </w:p>
          <w:p w14:paraId="4FBDFA24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DB5AD7B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A1869D0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【回答参考】</w:t>
            </w:r>
          </w:p>
          <w:p w14:paraId="49F0B54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133CEA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8D8ECBC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【设计目的及意义】</w:t>
            </w:r>
          </w:p>
          <w:p w14:paraId="0AC6E30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125CB26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0900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1" w:type="dxa"/>
            <w:vMerge w:val="restart"/>
          </w:tcPr>
          <w:p w14:paraId="3BCD19F1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2C837D0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4BC7B72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593CB3D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431CBFE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FC3BA51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主要内容（一）XXXXXX</w:t>
            </w:r>
          </w:p>
        </w:tc>
        <w:tc>
          <w:tcPr>
            <w:tcW w:w="7088" w:type="dxa"/>
          </w:tcPr>
          <w:p w14:paraId="16DF5FC5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第二部分：主题内容讲解</w:t>
            </w:r>
          </w:p>
        </w:tc>
      </w:tr>
      <w:tr w14:paraId="771E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261" w:type="dxa"/>
            <w:vMerge w:val="continue"/>
          </w:tcPr>
          <w:p w14:paraId="2B3C8D87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474A2379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1.</w:t>
            </w:r>
          </w:p>
          <w:p w14:paraId="53D20F5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1.1 XXXXXXXXXXXXX--------------------------------X分钟</w:t>
            </w:r>
          </w:p>
          <w:p w14:paraId="3EE8FFCA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FA736B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C498BC0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ED393B5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C61C57A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1.2------------------------------------------------X分钟</w:t>
            </w:r>
          </w:p>
          <w:p w14:paraId="12078F0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E00D70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EF15866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2A311F0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1D9743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1.3------------------------------------------------X分钟</w:t>
            </w:r>
          </w:p>
          <w:p w14:paraId="5AC9692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2ABD72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01CCBD5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D371B2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431D40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1.4------------------------------------------------X分钟</w:t>
            </w:r>
          </w:p>
          <w:p w14:paraId="77B5B97C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25C647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7AA4490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DF6672A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34908B0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设计思考题，引发学生对课程主要内容的思考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        X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分钟</w:t>
            </w:r>
          </w:p>
          <w:p w14:paraId="7B5A5E7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【思考题】</w:t>
            </w:r>
          </w:p>
          <w:p w14:paraId="14CF3F9E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思考题内容</w:t>
            </w:r>
          </w:p>
          <w:p w14:paraId="501056E3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99B0FB6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A45DBC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【提示】</w:t>
            </w:r>
          </w:p>
          <w:p w14:paraId="6C394148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提示内容</w:t>
            </w:r>
          </w:p>
          <w:p w14:paraId="411EFA6F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48A9247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BBFACF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【设计目的及意义】</w:t>
            </w:r>
          </w:p>
          <w:p w14:paraId="539D371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A3AC4C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1EFA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61" w:type="dxa"/>
          </w:tcPr>
          <w:p w14:paraId="2FDA1EB4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F2B22C1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37D4780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92D47A8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7C778D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EB47F43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E8E9B9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0384BFE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主要内容（二）XXXXXX</w:t>
            </w:r>
          </w:p>
        </w:tc>
        <w:tc>
          <w:tcPr>
            <w:tcW w:w="7088" w:type="dxa"/>
          </w:tcPr>
          <w:p w14:paraId="120D500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2.</w:t>
            </w:r>
          </w:p>
          <w:p w14:paraId="416782C0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2.1------------------------------------------------X分钟</w:t>
            </w:r>
          </w:p>
          <w:p w14:paraId="28D50F5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CFA58C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5C8C2F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712797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2.2------------------------------------------------X分钟</w:t>
            </w:r>
          </w:p>
          <w:p w14:paraId="34B7423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7C383DB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22C4C1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AF448F9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9CBEAD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2.3------------------------------------------------X分钟</w:t>
            </w:r>
          </w:p>
          <w:p w14:paraId="2D46E9F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97E5A7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93369B6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D1493C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2.4------------------------------------------------X分钟</w:t>
            </w:r>
          </w:p>
          <w:p w14:paraId="7F51133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87E528B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A3C2689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B793A0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0A5E87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【设计目的及意义】</w:t>
            </w:r>
          </w:p>
          <w:p w14:paraId="0E12E1D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8915C3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7B52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61" w:type="dxa"/>
          </w:tcPr>
          <w:p w14:paraId="5EB76ADB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0C0AB42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E58B37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5C0657B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20FD70E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BE9854F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2BE18D5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D5900DD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主要内容（三）XXXXXX</w:t>
            </w:r>
          </w:p>
        </w:tc>
        <w:tc>
          <w:tcPr>
            <w:tcW w:w="7088" w:type="dxa"/>
          </w:tcPr>
          <w:p w14:paraId="0753A32D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3.</w:t>
            </w:r>
          </w:p>
          <w:p w14:paraId="4D42C51A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3.1------------------------------------------------X分钟</w:t>
            </w:r>
          </w:p>
          <w:p w14:paraId="58336DB5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4E6B13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594AD0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8256F7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5475C2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3.2------------------------------------------------X分钟</w:t>
            </w:r>
          </w:p>
          <w:p w14:paraId="01B70FC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D82DBE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CD40FF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029454D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3.3------------------------------------------------X分钟</w:t>
            </w:r>
          </w:p>
          <w:p w14:paraId="1D3CF2E5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039137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740DA4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C875DD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3.4------------------------------------------------X分钟</w:t>
            </w:r>
          </w:p>
          <w:p w14:paraId="0422B45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9AFD20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A7F141D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7CEC69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27ED76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【设计目的及意义】</w:t>
            </w:r>
          </w:p>
          <w:p w14:paraId="240C4B2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BBD32C0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4FCB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61" w:type="dxa"/>
            <w:vMerge w:val="restart"/>
          </w:tcPr>
          <w:p w14:paraId="5D387EF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96A9870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085ACE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6F92238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654135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357AF4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小结</w:t>
            </w:r>
          </w:p>
        </w:tc>
        <w:tc>
          <w:tcPr>
            <w:tcW w:w="7088" w:type="dxa"/>
          </w:tcPr>
          <w:p w14:paraId="0C08212C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引导学生对本章内容进行小结，突出学习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重点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-----------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x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分钟</w:t>
            </w:r>
          </w:p>
        </w:tc>
      </w:tr>
      <w:tr w14:paraId="56AF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261" w:type="dxa"/>
            <w:vMerge w:val="continue"/>
          </w:tcPr>
          <w:p w14:paraId="39F2ED7E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71EABDC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5BD6C4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892B5C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A9E339D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BF8CC38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5CEE12A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013E45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CE3904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264FEC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B7DD7AC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【设计目的及意义】</w:t>
            </w:r>
          </w:p>
          <w:p w14:paraId="34CE599A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E59DD5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5591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61" w:type="dxa"/>
          </w:tcPr>
          <w:p w14:paraId="511D25D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CA4E5C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D549B9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4C99F8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作业布置</w:t>
            </w:r>
          </w:p>
        </w:tc>
        <w:tc>
          <w:tcPr>
            <w:tcW w:w="7088" w:type="dxa"/>
          </w:tcPr>
          <w:p w14:paraId="7C5F869A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【作业】</w:t>
            </w:r>
          </w:p>
          <w:p w14:paraId="6AEFBB1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86B042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F08D85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【设计目的及意义】</w:t>
            </w:r>
          </w:p>
          <w:p w14:paraId="6BE6890C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31F12DE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AD4730D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B9834A9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F95648D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604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61" w:type="dxa"/>
          </w:tcPr>
          <w:p w14:paraId="0D7D7198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63973E1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9D5B3E4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40204E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3E8BB4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9A3E21C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44156D2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0CCF61B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44ECA29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13AA3A8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D549F7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教学反思</w:t>
            </w:r>
          </w:p>
        </w:tc>
        <w:tc>
          <w:tcPr>
            <w:tcW w:w="7088" w:type="dxa"/>
          </w:tcPr>
          <w:p w14:paraId="0A1671C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C327714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0DA77620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CECA7CB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531E76BB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E2AA493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55C42FD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253DB58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125B707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A7B942F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763F495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D9BCF1E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3CA42FD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070A19B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643317F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97E0182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78839BED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447C49FD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3887FCB9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E361411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 w14:paraId="13E6A1DA">
            <w:pPr>
              <w:jc w:val="lef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68E0659">
      <w:pPr>
        <w:rPr>
          <w:rFonts w:cs="Times New Roman" w:asciiTheme="minorEastAsia" w:hAnsiTheme="minorEastAsia"/>
          <w:b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47021">
    <w:pPr>
      <w:pStyle w:val="3"/>
      <w:jc w:val="center"/>
    </w:pPr>
  </w:p>
  <w:p w14:paraId="3FC4C43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7568804"/>
      <w:docPartObj>
        <w:docPartGallery w:val="AutoText"/>
      </w:docPartObj>
    </w:sdtPr>
    <w:sdtContent>
      <w:p w14:paraId="78CF72B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26593CB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30709"/>
    <w:multiLevelType w:val="multilevel"/>
    <w:tmpl w:val="0D830709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F333E6"/>
    <w:multiLevelType w:val="multilevel"/>
    <w:tmpl w:val="3EF333E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A696FBF"/>
    <w:multiLevelType w:val="multilevel"/>
    <w:tmpl w:val="4A696FB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20"/>
    <w:rsid w:val="000A593F"/>
    <w:rsid w:val="000C72AB"/>
    <w:rsid w:val="000E7929"/>
    <w:rsid w:val="00103D96"/>
    <w:rsid w:val="00154BB5"/>
    <w:rsid w:val="00160F19"/>
    <w:rsid w:val="00194F85"/>
    <w:rsid w:val="001C03BA"/>
    <w:rsid w:val="0021126D"/>
    <w:rsid w:val="0023446F"/>
    <w:rsid w:val="00234E22"/>
    <w:rsid w:val="00336986"/>
    <w:rsid w:val="00343A15"/>
    <w:rsid w:val="00357ED5"/>
    <w:rsid w:val="003A1510"/>
    <w:rsid w:val="003C7FAC"/>
    <w:rsid w:val="00435AAF"/>
    <w:rsid w:val="004641C8"/>
    <w:rsid w:val="004B3006"/>
    <w:rsid w:val="005052C0"/>
    <w:rsid w:val="00556D67"/>
    <w:rsid w:val="00602523"/>
    <w:rsid w:val="00604261"/>
    <w:rsid w:val="00643FC5"/>
    <w:rsid w:val="00680B84"/>
    <w:rsid w:val="006977C5"/>
    <w:rsid w:val="006B1C20"/>
    <w:rsid w:val="006E0039"/>
    <w:rsid w:val="006F2576"/>
    <w:rsid w:val="00794758"/>
    <w:rsid w:val="007D6A41"/>
    <w:rsid w:val="00833CD1"/>
    <w:rsid w:val="00872767"/>
    <w:rsid w:val="008E44FA"/>
    <w:rsid w:val="008F6E79"/>
    <w:rsid w:val="009141C8"/>
    <w:rsid w:val="009406D4"/>
    <w:rsid w:val="009C7333"/>
    <w:rsid w:val="009F48ED"/>
    <w:rsid w:val="00A077AC"/>
    <w:rsid w:val="00A50DFD"/>
    <w:rsid w:val="00A70675"/>
    <w:rsid w:val="00B155B3"/>
    <w:rsid w:val="00BE1578"/>
    <w:rsid w:val="00C034C4"/>
    <w:rsid w:val="00C34326"/>
    <w:rsid w:val="00C526AB"/>
    <w:rsid w:val="00CA3DA1"/>
    <w:rsid w:val="00CB2714"/>
    <w:rsid w:val="00CD6477"/>
    <w:rsid w:val="00D025E1"/>
    <w:rsid w:val="00D20041"/>
    <w:rsid w:val="00D9508D"/>
    <w:rsid w:val="00DC6E81"/>
    <w:rsid w:val="00E06931"/>
    <w:rsid w:val="00E63C84"/>
    <w:rsid w:val="00EB399E"/>
    <w:rsid w:val="00EE3B48"/>
    <w:rsid w:val="00EE62A1"/>
    <w:rsid w:val="00FD5999"/>
    <w:rsid w:val="24E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558</Words>
  <Characters>591</Characters>
  <Lines>19</Lines>
  <Paragraphs>5</Paragraphs>
  <TotalTime>548</TotalTime>
  <ScaleCrop>false</ScaleCrop>
  <LinksUpToDate>false</LinksUpToDate>
  <CharactersWithSpaces>1142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2023-09-28T08:58:00Z</dcterms:created>
  <dc:creator>DELL</dc:creator>
  <cp:lastModifiedBy>魏芬</cp:lastModifiedBy>
  <cp:lastPrinted>2023-11-22T06:01:00Z</cp:lastPrinted>
  <dcterms:modified xsi:type="dcterms:W3CDTF">2025-02-19T01:37:16Z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eyJoZGlkIjoiYmJlMGQ0NzE5ZDM1YjMxNTNlYzBhMzQxNTY0ZjhkODEiLCJ1c2VySWQiOiI1MDA4MDI5MTQifQ==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271A7836820C488093963B41C9FE0522_12</vt:lpwstr>
  </property>
</Properties>
</file>